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14" w:rsidRPr="00033611" w:rsidRDefault="00033611" w:rsidP="00287CC4">
      <w:pPr>
        <w:jc w:val="center"/>
        <w:rPr>
          <w:b/>
          <w:sz w:val="28"/>
        </w:rPr>
      </w:pPr>
      <w:r w:rsidRPr="00033611">
        <w:rPr>
          <w:b/>
          <w:sz w:val="28"/>
        </w:rPr>
        <w:t>О</w:t>
      </w:r>
      <w:r w:rsidR="00287CC4" w:rsidRPr="00033611">
        <w:rPr>
          <w:b/>
          <w:sz w:val="28"/>
        </w:rPr>
        <w:t>тчет о деятельности КГУ "</w:t>
      </w:r>
      <w:proofErr w:type="spellStart"/>
      <w:r w:rsidR="00287CC4" w:rsidRPr="00033611">
        <w:rPr>
          <w:b/>
          <w:sz w:val="28"/>
        </w:rPr>
        <w:t>Адырская</w:t>
      </w:r>
      <w:proofErr w:type="spellEnd"/>
      <w:r w:rsidR="00287CC4" w:rsidRPr="00033611">
        <w:rPr>
          <w:b/>
          <w:sz w:val="28"/>
        </w:rPr>
        <w:t xml:space="preserve"> основная школа отдела образования </w:t>
      </w:r>
      <w:proofErr w:type="spellStart"/>
      <w:r w:rsidR="00287CC4" w:rsidRPr="00033611">
        <w:rPr>
          <w:b/>
          <w:sz w:val="28"/>
        </w:rPr>
        <w:t>Атбасарского</w:t>
      </w:r>
      <w:proofErr w:type="spellEnd"/>
      <w:r w:rsidR="00287CC4" w:rsidRPr="00033611">
        <w:rPr>
          <w:b/>
          <w:sz w:val="28"/>
        </w:rPr>
        <w:t xml:space="preserve"> района</w:t>
      </w:r>
      <w:r w:rsidRPr="00033611">
        <w:rPr>
          <w:b/>
          <w:sz w:val="28"/>
        </w:rPr>
        <w:t>" по вопросам оказания государственных услуг за 2019 год.</w:t>
      </w:r>
    </w:p>
    <w:p w:rsidR="00033611" w:rsidRPr="00287CC4" w:rsidRDefault="00033611" w:rsidP="00287CC4">
      <w:pPr>
        <w:jc w:val="center"/>
        <w:rPr>
          <w:sz w:val="26"/>
        </w:rPr>
      </w:pPr>
    </w:p>
    <w:p w:rsidR="00A06114" w:rsidRDefault="00287CC4">
      <w:r>
        <w:t>КГУ "</w:t>
      </w:r>
      <w:proofErr w:type="spellStart"/>
      <w:r>
        <w:t>Адырская</w:t>
      </w:r>
      <w:proofErr w:type="spellEnd"/>
      <w:r>
        <w:t xml:space="preserve"> основная школа отдела образования </w:t>
      </w:r>
      <w:proofErr w:type="spellStart"/>
      <w:r>
        <w:t>Атбасарского</w:t>
      </w:r>
      <w:proofErr w:type="spellEnd"/>
      <w:r>
        <w:t xml:space="preserve"> района</w:t>
      </w:r>
      <w:r w:rsidR="00033611">
        <w:t xml:space="preserve">" осуществляет свою деятельность в соответствии с Законом Республики Казахстан от 15 апреля 2013 года "О государственных услугах", стандартами и регламентами государственных услуг. </w:t>
      </w:r>
    </w:p>
    <w:p w:rsidR="00A06114" w:rsidRDefault="00033611">
      <w:r>
        <w:t>Приказом руководителя организации образования КГУ "</w:t>
      </w:r>
      <w:r w:rsidR="00287CC4" w:rsidRPr="00287CC4">
        <w:rPr>
          <w:rFonts w:hint="eastAsia"/>
        </w:rPr>
        <w:t xml:space="preserve"> </w:t>
      </w:r>
      <w:proofErr w:type="spellStart"/>
      <w:r w:rsidR="00287CC4" w:rsidRPr="00287CC4">
        <w:rPr>
          <w:rFonts w:hint="eastAsia"/>
        </w:rPr>
        <w:t>Адырская</w:t>
      </w:r>
      <w:proofErr w:type="spellEnd"/>
      <w:r w:rsidR="00287CC4" w:rsidRPr="00287CC4">
        <w:t xml:space="preserve"> </w:t>
      </w:r>
      <w:r w:rsidR="00287CC4" w:rsidRPr="00287CC4">
        <w:rPr>
          <w:rFonts w:hint="eastAsia"/>
        </w:rPr>
        <w:t>основная</w:t>
      </w:r>
      <w:r w:rsidR="00287CC4" w:rsidRPr="00287CC4">
        <w:t xml:space="preserve"> </w:t>
      </w:r>
      <w:r w:rsidR="00287CC4" w:rsidRPr="00287CC4">
        <w:rPr>
          <w:rFonts w:hint="eastAsia"/>
        </w:rPr>
        <w:t>школа</w:t>
      </w:r>
      <w:r w:rsidR="00287CC4" w:rsidRPr="00287CC4">
        <w:t xml:space="preserve"> </w:t>
      </w:r>
      <w:r w:rsidR="00287CC4" w:rsidRPr="00287CC4">
        <w:rPr>
          <w:rFonts w:hint="eastAsia"/>
        </w:rPr>
        <w:t>отдела</w:t>
      </w:r>
      <w:r w:rsidR="00287CC4" w:rsidRPr="00287CC4">
        <w:t xml:space="preserve"> </w:t>
      </w:r>
      <w:r w:rsidR="00287CC4" w:rsidRPr="00287CC4">
        <w:rPr>
          <w:rFonts w:hint="eastAsia"/>
        </w:rPr>
        <w:t>образования</w:t>
      </w:r>
      <w:r w:rsidR="00287CC4" w:rsidRPr="00287CC4">
        <w:t xml:space="preserve"> </w:t>
      </w:r>
      <w:proofErr w:type="spellStart"/>
      <w:r w:rsidR="00287CC4" w:rsidRPr="00287CC4">
        <w:rPr>
          <w:rFonts w:hint="eastAsia"/>
        </w:rPr>
        <w:t>Атбасарского</w:t>
      </w:r>
      <w:proofErr w:type="spellEnd"/>
      <w:r w:rsidR="00287CC4" w:rsidRPr="00287CC4">
        <w:t xml:space="preserve"> </w:t>
      </w:r>
      <w:r w:rsidR="00287CC4" w:rsidRPr="00287CC4">
        <w:rPr>
          <w:rFonts w:hint="eastAsia"/>
        </w:rPr>
        <w:t>района</w:t>
      </w:r>
      <w:r w:rsidR="00287CC4">
        <w:t xml:space="preserve"> </w:t>
      </w:r>
      <w:r>
        <w:t xml:space="preserve">" закреплены ответственные лица за оказания государственных услуг. </w:t>
      </w:r>
    </w:p>
    <w:p w:rsidR="00A06114" w:rsidRDefault="00287CC4">
      <w:r>
        <w:t>КГУ "</w:t>
      </w:r>
      <w:r w:rsidRPr="00287CC4">
        <w:rPr>
          <w:rFonts w:hint="eastAsia"/>
        </w:rPr>
        <w:t xml:space="preserve"> </w:t>
      </w:r>
      <w:proofErr w:type="spellStart"/>
      <w:r w:rsidRPr="00287CC4">
        <w:rPr>
          <w:rFonts w:hint="eastAsia"/>
        </w:rPr>
        <w:t>Адырская</w:t>
      </w:r>
      <w:proofErr w:type="spellEnd"/>
      <w:r w:rsidRPr="00287CC4">
        <w:t xml:space="preserve"> </w:t>
      </w:r>
      <w:r w:rsidRPr="00287CC4">
        <w:rPr>
          <w:rFonts w:hint="eastAsia"/>
        </w:rPr>
        <w:t>основная</w:t>
      </w:r>
      <w:r w:rsidRPr="00287CC4">
        <w:t xml:space="preserve"> </w:t>
      </w:r>
      <w:r w:rsidRPr="00287CC4">
        <w:rPr>
          <w:rFonts w:hint="eastAsia"/>
        </w:rPr>
        <w:t>школа</w:t>
      </w:r>
      <w:r w:rsidRPr="00287CC4">
        <w:t xml:space="preserve"> </w:t>
      </w:r>
      <w:r w:rsidRPr="00287CC4">
        <w:rPr>
          <w:rFonts w:hint="eastAsia"/>
        </w:rPr>
        <w:t>отдела</w:t>
      </w:r>
      <w:r w:rsidRPr="00287CC4">
        <w:t xml:space="preserve"> </w:t>
      </w:r>
      <w:r w:rsidRPr="00287CC4">
        <w:rPr>
          <w:rFonts w:hint="eastAsia"/>
        </w:rPr>
        <w:t>образования</w:t>
      </w:r>
      <w:r w:rsidRPr="00287CC4">
        <w:t xml:space="preserve"> </w:t>
      </w:r>
      <w:proofErr w:type="spellStart"/>
      <w:r w:rsidRPr="00287CC4">
        <w:rPr>
          <w:rFonts w:hint="eastAsia"/>
        </w:rPr>
        <w:t>Атбасарского</w:t>
      </w:r>
      <w:proofErr w:type="spellEnd"/>
      <w:r w:rsidRPr="00287CC4">
        <w:t xml:space="preserve"> </w:t>
      </w:r>
      <w:r w:rsidRPr="00287CC4">
        <w:rPr>
          <w:rFonts w:hint="eastAsia"/>
        </w:rPr>
        <w:t>района</w:t>
      </w:r>
      <w:r w:rsidRPr="00287CC4">
        <w:t xml:space="preserve"> </w:t>
      </w:r>
      <w:r>
        <w:t>" оказывается (выдача дубликатов,</w:t>
      </w:r>
      <w:r w:rsidR="00033611">
        <w:t xml:space="preserve"> </w:t>
      </w:r>
      <w:bookmarkStart w:id="0" w:name="_GoBack"/>
      <w:bookmarkEnd w:id="0"/>
      <w:r>
        <w:t>прием документов и зачисление, прием документов для прохождения аттестации на присвоение категории)</w:t>
      </w:r>
      <w:r w:rsidR="00033611">
        <w:t xml:space="preserve"> вида государственных услуг. Все услуги оказываются бесплатно.</w:t>
      </w:r>
    </w:p>
    <w:p w:rsidR="00A06114" w:rsidRDefault="00287CC4">
      <w:r>
        <w:t>За 2019 год КГУ</w:t>
      </w:r>
      <w:r w:rsidRPr="00287CC4">
        <w:rPr>
          <w:rFonts w:hint="eastAsia"/>
        </w:rPr>
        <w:t xml:space="preserve"> </w:t>
      </w:r>
      <w:r>
        <w:t>«</w:t>
      </w:r>
      <w:proofErr w:type="spellStart"/>
      <w:r w:rsidRPr="00287CC4">
        <w:rPr>
          <w:rFonts w:hint="eastAsia"/>
        </w:rPr>
        <w:t>Адырская</w:t>
      </w:r>
      <w:proofErr w:type="spellEnd"/>
      <w:r w:rsidRPr="00287CC4">
        <w:t xml:space="preserve"> </w:t>
      </w:r>
      <w:r w:rsidRPr="00287CC4">
        <w:rPr>
          <w:rFonts w:hint="eastAsia"/>
        </w:rPr>
        <w:t>основная</w:t>
      </w:r>
      <w:r w:rsidRPr="00287CC4">
        <w:t xml:space="preserve"> </w:t>
      </w:r>
      <w:r w:rsidRPr="00287CC4">
        <w:rPr>
          <w:rFonts w:hint="eastAsia"/>
        </w:rPr>
        <w:t>школа</w:t>
      </w:r>
      <w:r w:rsidRPr="00287CC4">
        <w:t xml:space="preserve"> </w:t>
      </w:r>
      <w:r w:rsidRPr="00287CC4">
        <w:rPr>
          <w:rFonts w:hint="eastAsia"/>
        </w:rPr>
        <w:t>отдела</w:t>
      </w:r>
      <w:r w:rsidRPr="00287CC4">
        <w:t xml:space="preserve"> </w:t>
      </w:r>
      <w:r w:rsidRPr="00287CC4">
        <w:rPr>
          <w:rFonts w:hint="eastAsia"/>
        </w:rPr>
        <w:t>образования</w:t>
      </w:r>
      <w:r w:rsidRPr="00287CC4">
        <w:t xml:space="preserve"> </w:t>
      </w:r>
      <w:proofErr w:type="spellStart"/>
      <w:r w:rsidRPr="00287CC4">
        <w:rPr>
          <w:rFonts w:hint="eastAsia"/>
        </w:rPr>
        <w:t>Атбасарского</w:t>
      </w:r>
      <w:proofErr w:type="spellEnd"/>
      <w:r w:rsidRPr="00287CC4">
        <w:t xml:space="preserve"> </w:t>
      </w:r>
      <w:r w:rsidRPr="00287CC4">
        <w:rPr>
          <w:rFonts w:hint="eastAsia"/>
        </w:rPr>
        <w:t>района</w:t>
      </w:r>
      <w:r>
        <w:t xml:space="preserve">» оказано всего 18 </w:t>
      </w:r>
      <w:r w:rsidR="00033611">
        <w:t xml:space="preserve">услуг: </w:t>
      </w:r>
      <w:r w:rsidRPr="00287CC4">
        <w:t>(</w:t>
      </w:r>
      <w:r w:rsidRPr="00287CC4">
        <w:rPr>
          <w:rFonts w:hint="eastAsia"/>
        </w:rPr>
        <w:t>выдача</w:t>
      </w:r>
      <w:r w:rsidRPr="00287CC4">
        <w:t xml:space="preserve"> </w:t>
      </w:r>
      <w:proofErr w:type="spellStart"/>
      <w:r w:rsidRPr="00287CC4">
        <w:rPr>
          <w:rFonts w:hint="eastAsia"/>
        </w:rPr>
        <w:t>дубликатов</w:t>
      </w:r>
      <w:proofErr w:type="gramStart"/>
      <w:r w:rsidRPr="00287CC4">
        <w:t>,</w:t>
      </w:r>
      <w:r w:rsidRPr="00287CC4">
        <w:rPr>
          <w:rFonts w:hint="eastAsia"/>
        </w:rPr>
        <w:t>п</w:t>
      </w:r>
      <w:proofErr w:type="gramEnd"/>
      <w:r w:rsidRPr="00287CC4">
        <w:rPr>
          <w:rFonts w:hint="eastAsia"/>
        </w:rPr>
        <w:t>рием</w:t>
      </w:r>
      <w:proofErr w:type="spellEnd"/>
      <w:r w:rsidRPr="00287CC4">
        <w:t xml:space="preserve"> </w:t>
      </w:r>
      <w:r w:rsidRPr="00287CC4">
        <w:rPr>
          <w:rFonts w:hint="eastAsia"/>
        </w:rPr>
        <w:t>документов</w:t>
      </w:r>
      <w:r w:rsidRPr="00287CC4">
        <w:t xml:space="preserve"> </w:t>
      </w:r>
      <w:r w:rsidRPr="00287CC4">
        <w:rPr>
          <w:rFonts w:hint="eastAsia"/>
        </w:rPr>
        <w:t>и</w:t>
      </w:r>
      <w:r w:rsidRPr="00287CC4">
        <w:t xml:space="preserve"> </w:t>
      </w:r>
      <w:r w:rsidRPr="00287CC4">
        <w:rPr>
          <w:rFonts w:hint="eastAsia"/>
        </w:rPr>
        <w:t>зачисление</w:t>
      </w:r>
      <w:r w:rsidRPr="00287CC4">
        <w:t xml:space="preserve">, </w:t>
      </w:r>
      <w:r w:rsidRPr="00287CC4">
        <w:rPr>
          <w:rFonts w:hint="eastAsia"/>
        </w:rPr>
        <w:t>прием</w:t>
      </w:r>
      <w:r w:rsidRPr="00287CC4">
        <w:t xml:space="preserve"> </w:t>
      </w:r>
      <w:r w:rsidRPr="00287CC4">
        <w:rPr>
          <w:rFonts w:hint="eastAsia"/>
        </w:rPr>
        <w:t>документов</w:t>
      </w:r>
      <w:r w:rsidRPr="00287CC4">
        <w:t xml:space="preserve"> </w:t>
      </w:r>
      <w:r w:rsidRPr="00287CC4">
        <w:rPr>
          <w:rFonts w:hint="eastAsia"/>
        </w:rPr>
        <w:t>для</w:t>
      </w:r>
      <w:r w:rsidRPr="00287CC4">
        <w:t xml:space="preserve"> </w:t>
      </w:r>
      <w:r w:rsidRPr="00287CC4">
        <w:rPr>
          <w:rFonts w:hint="eastAsia"/>
        </w:rPr>
        <w:t>прохождения</w:t>
      </w:r>
      <w:r w:rsidRPr="00287CC4">
        <w:t xml:space="preserve"> </w:t>
      </w:r>
      <w:r w:rsidRPr="00287CC4">
        <w:rPr>
          <w:rFonts w:hint="eastAsia"/>
        </w:rPr>
        <w:t>аттестации</w:t>
      </w:r>
      <w:r w:rsidRPr="00287CC4">
        <w:t xml:space="preserve"> </w:t>
      </w:r>
      <w:r w:rsidRPr="00287CC4">
        <w:rPr>
          <w:rFonts w:hint="eastAsia"/>
        </w:rPr>
        <w:t>на</w:t>
      </w:r>
      <w:r w:rsidRPr="00287CC4">
        <w:t xml:space="preserve"> </w:t>
      </w:r>
      <w:r w:rsidRPr="00287CC4">
        <w:rPr>
          <w:rFonts w:hint="eastAsia"/>
        </w:rPr>
        <w:t>присвоение</w:t>
      </w:r>
      <w:r w:rsidRPr="00287CC4">
        <w:t xml:space="preserve"> </w:t>
      </w:r>
      <w:r w:rsidRPr="00287CC4">
        <w:rPr>
          <w:rFonts w:hint="eastAsia"/>
        </w:rPr>
        <w:t>категории</w:t>
      </w:r>
      <w:r w:rsidRPr="00287CC4">
        <w:t xml:space="preserve">) </w:t>
      </w:r>
      <w:r w:rsidR="00033611">
        <w:t>перечислить какие услуги и количество.</w:t>
      </w:r>
    </w:p>
    <w:p w:rsidR="00A06114" w:rsidRDefault="00033611">
      <w:r>
        <w:t xml:space="preserve">В организации образования размещены стенды, на которых размещена вся необходимая информация о времени, месте оказания  услуг с указанием необходимого пакета документов. </w:t>
      </w:r>
    </w:p>
    <w:p w:rsidR="00A06114" w:rsidRDefault="00033611">
      <w:r>
        <w:t xml:space="preserve">За 2019 год жалоб по вопросам оказания государственных услуг от </w:t>
      </w:r>
      <w:proofErr w:type="spellStart"/>
      <w:r>
        <w:t>услугополучателей</w:t>
      </w:r>
      <w:proofErr w:type="spellEnd"/>
      <w:r>
        <w:t xml:space="preserve"> не поступало.</w:t>
      </w:r>
    </w:p>
    <w:sectPr w:rsidR="00A06114" w:rsidSect="00205A2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114"/>
    <w:rsid w:val="00033611"/>
    <w:rsid w:val="00205A23"/>
    <w:rsid w:val="00287CC4"/>
    <w:rsid w:val="00A06114"/>
    <w:rsid w:val="00B7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5A23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205A23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05A23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5A23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205A23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5A23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5A2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205A23"/>
    <w:pPr>
      <w:ind w:left="200"/>
    </w:pPr>
  </w:style>
  <w:style w:type="character" w:customStyle="1" w:styleId="22">
    <w:name w:val="Оглавление 2 Знак"/>
    <w:link w:val="21"/>
    <w:rsid w:val="00205A23"/>
  </w:style>
  <w:style w:type="paragraph" w:styleId="41">
    <w:name w:val="toc 4"/>
    <w:next w:val="a"/>
    <w:link w:val="42"/>
    <w:uiPriority w:val="39"/>
    <w:rsid w:val="00205A23"/>
    <w:pPr>
      <w:ind w:left="600"/>
    </w:pPr>
  </w:style>
  <w:style w:type="character" w:customStyle="1" w:styleId="42">
    <w:name w:val="Оглавление 4 Знак"/>
    <w:link w:val="41"/>
    <w:rsid w:val="00205A23"/>
  </w:style>
  <w:style w:type="paragraph" w:styleId="6">
    <w:name w:val="toc 6"/>
    <w:next w:val="a"/>
    <w:link w:val="60"/>
    <w:uiPriority w:val="39"/>
    <w:rsid w:val="00205A23"/>
    <w:pPr>
      <w:ind w:left="1000"/>
    </w:pPr>
  </w:style>
  <w:style w:type="character" w:customStyle="1" w:styleId="60">
    <w:name w:val="Оглавление 6 Знак"/>
    <w:link w:val="6"/>
    <w:rsid w:val="00205A23"/>
  </w:style>
  <w:style w:type="paragraph" w:styleId="7">
    <w:name w:val="toc 7"/>
    <w:next w:val="a"/>
    <w:link w:val="70"/>
    <w:uiPriority w:val="39"/>
    <w:rsid w:val="00205A23"/>
    <w:pPr>
      <w:ind w:left="1200"/>
    </w:pPr>
  </w:style>
  <w:style w:type="character" w:customStyle="1" w:styleId="70">
    <w:name w:val="Оглавление 7 Знак"/>
    <w:link w:val="7"/>
    <w:rsid w:val="00205A23"/>
  </w:style>
  <w:style w:type="character" w:customStyle="1" w:styleId="30">
    <w:name w:val="Заголовок 3 Знак"/>
    <w:link w:val="3"/>
    <w:rsid w:val="00205A2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205A23"/>
    <w:pPr>
      <w:ind w:left="400"/>
    </w:pPr>
  </w:style>
  <w:style w:type="character" w:customStyle="1" w:styleId="32">
    <w:name w:val="Оглавление 3 Знак"/>
    <w:link w:val="31"/>
    <w:rsid w:val="00205A23"/>
  </w:style>
  <w:style w:type="character" w:customStyle="1" w:styleId="50">
    <w:name w:val="Заголовок 5 Знак"/>
    <w:link w:val="5"/>
    <w:rsid w:val="00205A2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05A2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05A23"/>
    <w:rPr>
      <w:color w:val="0000FF"/>
      <w:u w:val="single"/>
    </w:rPr>
  </w:style>
  <w:style w:type="character" w:styleId="a3">
    <w:name w:val="Hyperlink"/>
    <w:link w:val="12"/>
    <w:rsid w:val="00205A23"/>
    <w:rPr>
      <w:color w:val="0000FF"/>
      <w:u w:val="single"/>
    </w:rPr>
  </w:style>
  <w:style w:type="paragraph" w:customStyle="1" w:styleId="Footnote">
    <w:name w:val="Footnote"/>
    <w:link w:val="Footnote0"/>
    <w:rsid w:val="00205A23"/>
    <w:rPr>
      <w:sz w:val="22"/>
    </w:rPr>
  </w:style>
  <w:style w:type="character" w:customStyle="1" w:styleId="Footnote0">
    <w:name w:val="Footnote"/>
    <w:link w:val="Footnote"/>
    <w:rsid w:val="00205A2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05A23"/>
    <w:rPr>
      <w:b/>
    </w:rPr>
  </w:style>
  <w:style w:type="character" w:customStyle="1" w:styleId="14">
    <w:name w:val="Оглавление 1 Знак"/>
    <w:link w:val="13"/>
    <w:rsid w:val="00205A2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5A23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205A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5A23"/>
    <w:pPr>
      <w:ind w:left="1600"/>
    </w:pPr>
  </w:style>
  <w:style w:type="character" w:customStyle="1" w:styleId="90">
    <w:name w:val="Оглавление 9 Знак"/>
    <w:link w:val="9"/>
    <w:rsid w:val="00205A23"/>
  </w:style>
  <w:style w:type="paragraph" w:styleId="8">
    <w:name w:val="toc 8"/>
    <w:next w:val="a"/>
    <w:link w:val="80"/>
    <w:uiPriority w:val="39"/>
    <w:rsid w:val="00205A23"/>
    <w:pPr>
      <w:ind w:left="1400"/>
    </w:pPr>
  </w:style>
  <w:style w:type="character" w:customStyle="1" w:styleId="80">
    <w:name w:val="Оглавление 8 Знак"/>
    <w:link w:val="8"/>
    <w:rsid w:val="00205A23"/>
  </w:style>
  <w:style w:type="paragraph" w:styleId="51">
    <w:name w:val="toc 5"/>
    <w:next w:val="a"/>
    <w:link w:val="52"/>
    <w:uiPriority w:val="39"/>
    <w:rsid w:val="00205A23"/>
    <w:pPr>
      <w:ind w:left="800"/>
    </w:pPr>
  </w:style>
  <w:style w:type="character" w:customStyle="1" w:styleId="52">
    <w:name w:val="Оглавление 5 Знак"/>
    <w:link w:val="51"/>
    <w:rsid w:val="00205A23"/>
  </w:style>
  <w:style w:type="paragraph" w:styleId="a4">
    <w:name w:val="Subtitle"/>
    <w:next w:val="a"/>
    <w:link w:val="a5"/>
    <w:uiPriority w:val="11"/>
    <w:qFormat/>
    <w:rsid w:val="00205A23"/>
    <w:rPr>
      <w:i/>
      <w:color w:val="616161"/>
    </w:rPr>
  </w:style>
  <w:style w:type="character" w:customStyle="1" w:styleId="a5">
    <w:name w:val="Подзаголовок Знак"/>
    <w:link w:val="a4"/>
    <w:rsid w:val="00205A2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5A23"/>
    <w:pPr>
      <w:ind w:left="1800"/>
    </w:pPr>
  </w:style>
  <w:style w:type="character" w:customStyle="1" w:styleId="toc100">
    <w:name w:val="toc 10"/>
    <w:link w:val="toc10"/>
    <w:rsid w:val="00205A23"/>
  </w:style>
  <w:style w:type="paragraph" w:styleId="a6">
    <w:name w:val="Title"/>
    <w:next w:val="a"/>
    <w:link w:val="a7"/>
    <w:uiPriority w:val="10"/>
    <w:qFormat/>
    <w:rsid w:val="00205A23"/>
    <w:rPr>
      <w:b/>
      <w:sz w:val="52"/>
    </w:rPr>
  </w:style>
  <w:style w:type="character" w:customStyle="1" w:styleId="a7">
    <w:name w:val="Название Знак"/>
    <w:link w:val="a6"/>
    <w:rsid w:val="00205A2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5A2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5A23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</cp:revision>
  <dcterms:created xsi:type="dcterms:W3CDTF">2020-04-14T09:33:00Z</dcterms:created>
  <dcterms:modified xsi:type="dcterms:W3CDTF">2020-04-14T09:33:00Z</dcterms:modified>
</cp:coreProperties>
</file>